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Verdana" w:eastAsia="Times New Roman" w:hAnsi="Verdana"/>
          <w:b/>
          <w:sz w:val="32"/>
          <w:szCs w:val="20"/>
          <w:lang w:eastAsia="it-IT"/>
        </w:rPr>
        <w:t>MODELLO “2”</w:t>
      </w:r>
    </w:p>
    <w:p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Times New Roman" w:eastAsia="Times New Roman" w:hAnsi="Times New Roman"/>
          <w:b/>
          <w:sz w:val="24"/>
          <w:szCs w:val="24"/>
          <w:lang w:eastAsia="it-IT"/>
        </w:rPr>
        <w:t>DICHIARAZIONE SOSTITUTIVA CASELLARIO GIUDIZIALE E CARICHI PENDENTI</w:t>
      </w:r>
    </w:p>
    <w:p w:rsidR="00D71983" w:rsidRPr="00D71983" w:rsidRDefault="00D71983" w:rsidP="00D71983">
      <w:pPr>
        <w:widowControl w:val="0"/>
        <w:spacing w:before="60" w:after="0" w:line="240" w:lineRule="auto"/>
        <w:ind w:right="-17"/>
        <w:jc w:val="center"/>
        <w:rPr>
          <w:rFonts w:ascii="Verdana" w:eastAsia="Times New Roman" w:hAnsi="Verdana"/>
          <w:sz w:val="20"/>
          <w:szCs w:val="20"/>
          <w:lang w:eastAsia="it-IT"/>
        </w:rPr>
      </w:pPr>
    </w:p>
    <w:p w:rsidR="00D71983" w:rsidRPr="00D71983" w:rsidRDefault="00D71983" w:rsidP="00D71983">
      <w:pPr>
        <w:widowControl w:val="0"/>
        <w:spacing w:after="0" w:line="240" w:lineRule="auto"/>
        <w:ind w:left="709" w:right="397" w:firstLine="29"/>
        <w:rPr>
          <w:rFonts w:ascii="Verdana" w:eastAsia="Times New Roman" w:hAnsi="Verdana"/>
          <w:sz w:val="6"/>
          <w:szCs w:val="24"/>
          <w:lang w:eastAsia="it-IT"/>
        </w:rPr>
      </w:pP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D71983">
        <w:rPr>
          <w:rFonts w:ascii="Verdana" w:eastAsia="Times New Roman" w:hAnsi="Verdana"/>
          <w:b/>
          <w:i/>
          <w:sz w:val="18"/>
          <w:szCs w:val="18"/>
          <w:u w:val="single"/>
          <w:lang w:eastAsia="it-IT"/>
        </w:rPr>
        <w:t>AVVERTENZA</w:t>
      </w:r>
      <w:r w:rsidRPr="00D71983">
        <w:rPr>
          <w:rFonts w:ascii="Verdana" w:eastAsia="Times New Roman" w:hAnsi="Verdana"/>
          <w:sz w:val="18"/>
          <w:szCs w:val="18"/>
          <w:lang w:eastAsia="it-IT"/>
        </w:rPr>
        <w:t xml:space="preserve">: </w:t>
      </w:r>
      <w:r w:rsidRPr="007A0D61">
        <w:rPr>
          <w:rFonts w:ascii="Times New Roman" w:eastAsia="Times New Roman" w:hAnsi="Times New Roman"/>
          <w:sz w:val="18"/>
          <w:szCs w:val="18"/>
          <w:lang w:eastAsia="it-IT"/>
        </w:rPr>
        <w:t xml:space="preserve">La dichiarazione deve essere resa, </w:t>
      </w:r>
      <w:r w:rsidRPr="007A0D61">
        <w:rPr>
          <w:rFonts w:ascii="Times New Roman" w:eastAsia="Times New Roman" w:hAnsi="Times New Roman"/>
          <w:b/>
          <w:sz w:val="18"/>
          <w:szCs w:val="18"/>
          <w:lang w:eastAsia="it-IT"/>
        </w:rPr>
        <w:t>pena l’esclusione dalla gara</w:t>
      </w:r>
      <w:r w:rsidRPr="007A0D61">
        <w:rPr>
          <w:rFonts w:ascii="Times New Roman" w:eastAsia="Times New Roman" w:hAnsi="Times New Roman"/>
          <w:sz w:val="18"/>
          <w:szCs w:val="18"/>
          <w:lang w:eastAsia="it-IT"/>
        </w:rPr>
        <w:t>, singolarmente da ciascuno dei seguenti soggetti:</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dal titolare e dal direttore tecnico, se si tratta di impresa individuale; </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 un socio e dal direttore tecnico, se si tratta di società in nome collettivo;</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dai soci accomandatari e dal direttore tecnico, se si tratta di società in accomandita semplice;</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w:t>
      </w:r>
      <w:r w:rsidR="00FE58A4" w:rsidRPr="007A0D61">
        <w:rPr>
          <w:rFonts w:ascii="Times New Roman" w:eastAsia="Times New Roman" w:hAnsi="Times New Roman"/>
          <w:sz w:val="18"/>
          <w:szCs w:val="18"/>
          <w:lang w:eastAsia="it-IT"/>
        </w:rPr>
        <w:t>con un numero di soci pari o inferiore a quattro</w:t>
      </w:r>
      <w:r w:rsidRPr="007A0D61">
        <w:rPr>
          <w:rFonts w:ascii="Times New Roman" w:eastAsia="Times New Roman" w:hAnsi="Times New Roman"/>
          <w:sz w:val="18"/>
          <w:szCs w:val="18"/>
          <w:lang w:eastAsia="it-IT"/>
        </w:rPr>
        <w:t>, se si tratta di altro tipo di società o consorzio. In particolare nelle Società di capitali con:</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tradizionale</w:t>
      </w:r>
      <w:r w:rsidRPr="007A0D61">
        <w:rPr>
          <w:rFonts w:ascii="Times New Roman" w:eastAsia="Times New Roman" w:hAnsi="Times New Roman"/>
          <w:sz w:val="18"/>
          <w:szCs w:val="18"/>
          <w:lang w:eastAsia="it-IT"/>
        </w:rPr>
        <w:t>” (disciplinat</w:t>
      </w:r>
      <w:r w:rsidR="00FD4431" w:rsidRPr="007A0D61">
        <w:rPr>
          <w:rFonts w:ascii="Times New Roman" w:eastAsia="Times New Roman" w:hAnsi="Times New Roman"/>
          <w:sz w:val="18"/>
          <w:szCs w:val="18"/>
          <w:lang w:eastAsia="it-IT"/>
        </w:rPr>
        <w:t>o agli artt. 2380-bis e ss. del Codice civile</w:t>
      </w:r>
      <w:r w:rsidRPr="007A0D61">
        <w:rPr>
          <w:rFonts w:ascii="Times New Roman" w:eastAsia="Times New Roman" w:hAnsi="Times New Roman"/>
          <w:sz w:val="18"/>
          <w:szCs w:val="18"/>
          <w:lang w:eastAsia="it-IT"/>
        </w:rPr>
        <w:t>),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w:t>
      </w:r>
      <w:r w:rsidR="00FD4431" w:rsidRPr="007A0D61">
        <w:rPr>
          <w:rFonts w:ascii="Times New Roman" w:eastAsia="Times New Roman" w:hAnsi="Times New Roman"/>
          <w:sz w:val="18"/>
          <w:szCs w:val="18"/>
          <w:lang w:eastAsia="it-IT"/>
        </w:rPr>
        <w:t xml:space="preserve"> di cui all’art. 6 del D.</w:t>
      </w:r>
      <w:r w:rsidRPr="007A0D61">
        <w:rPr>
          <w:rFonts w:ascii="Times New Roman" w:eastAsia="Times New Roman" w:hAnsi="Times New Roman"/>
          <w:sz w:val="18"/>
          <w:szCs w:val="18"/>
          <w:lang w:eastAsia="it-IT"/>
        </w:rPr>
        <w:t>Lgs. n. 231/2001</w:t>
      </w:r>
      <w:r w:rsidR="00FD4431"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cui sia affidato il compito di vigilare sul funzionamento e sull’osservanza dei modelli di organizzazione e di gestione idonei a prevenire reati);</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dualistico</w:t>
      </w:r>
      <w:r w:rsidRPr="007A0D61">
        <w:rPr>
          <w:rFonts w:ascii="Times New Roman" w:eastAsia="Times New Roman" w:hAnsi="Times New Roman"/>
          <w:sz w:val="18"/>
          <w:szCs w:val="18"/>
          <w:lang w:eastAsia="it-IT"/>
        </w:rPr>
        <w:t>” (disciplinato a</w:t>
      </w:r>
      <w:r w:rsidR="00FD4431" w:rsidRPr="007A0D61">
        <w:rPr>
          <w:rFonts w:ascii="Times New Roman" w:eastAsia="Times New Roman" w:hAnsi="Times New Roman"/>
          <w:sz w:val="18"/>
          <w:szCs w:val="18"/>
          <w:lang w:eastAsia="it-IT"/>
        </w:rPr>
        <w:t>gli artt. 2409-octies e ss. del Codice civile</w:t>
      </w:r>
      <w:r w:rsidRPr="007A0D61">
        <w:rPr>
          <w:rFonts w:ascii="Times New Roman" w:eastAsia="Times New Roman" w:hAnsi="Times New Roman"/>
          <w:sz w:val="18"/>
          <w:szCs w:val="18"/>
          <w:lang w:eastAsia="it-IT"/>
        </w:rPr>
        <w:t>)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 xml:space="preserve">ilanza di cui all’art. 6 del D.Lgs. n. 231/2001 e smi </w:t>
      </w:r>
      <w:r w:rsidRPr="007A0D61">
        <w:rPr>
          <w:rFonts w:ascii="Times New Roman" w:eastAsia="Times New Roman" w:hAnsi="Times New Roman"/>
          <w:sz w:val="18"/>
          <w:szCs w:val="18"/>
          <w:lang w:eastAsia="it-IT"/>
        </w:rPr>
        <w:t>cui sia affidato il compito di vigilare sul funzionamento e sull’osservanza dei modelli di organizzazione e di gestione idonei a prevenire reati)</w:t>
      </w:r>
    </w:p>
    <w:p w:rsidR="00DE2F5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monistico</w:t>
      </w:r>
      <w:r w:rsidRPr="007A0D61">
        <w:rPr>
          <w:rFonts w:ascii="Times New Roman" w:eastAsia="Times New Roman" w:hAnsi="Times New Roman"/>
          <w:sz w:val="18"/>
          <w:szCs w:val="18"/>
          <w:lang w:eastAsia="it-IT"/>
        </w:rPr>
        <w:t>” fondato sulla presenza di un “consiglio di amministrazione” e di un “comitato per il controllo sulla gestione” costituito al suo inte</w:t>
      </w:r>
      <w:r w:rsidR="00FD4431" w:rsidRPr="007A0D61">
        <w:rPr>
          <w:rFonts w:ascii="Times New Roman" w:eastAsia="Times New Roman" w:hAnsi="Times New Roman"/>
          <w:sz w:val="18"/>
          <w:szCs w:val="18"/>
          <w:lang w:eastAsia="it-IT"/>
        </w:rPr>
        <w:t>rno (art. 2409-sexiesdecies, comma 1, del Codice civile</w:t>
      </w:r>
      <w:r w:rsidRPr="007A0D61">
        <w:rPr>
          <w:rFonts w:ascii="Times New Roman" w:eastAsia="Times New Roman" w:hAnsi="Times New Roman"/>
          <w:sz w:val="18"/>
          <w:szCs w:val="18"/>
          <w:lang w:eastAsia="it-IT"/>
        </w:rPr>
        <w:t>);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ilanza di cui all’art. 6 del D.</w:t>
      </w:r>
      <w:r w:rsidRPr="007A0D61">
        <w:rPr>
          <w:rFonts w:ascii="Times New Roman" w:eastAsia="Times New Roman" w:hAnsi="Times New Roman"/>
          <w:sz w:val="18"/>
          <w:szCs w:val="18"/>
          <w:lang w:eastAsia="it-IT"/>
        </w:rPr>
        <w:t xml:space="preserve">Lgs. n. 231/2001 </w:t>
      </w:r>
      <w:r w:rsidR="00FD4431" w:rsidRPr="007A0D61">
        <w:rPr>
          <w:rFonts w:ascii="Times New Roman" w:eastAsia="Times New Roman" w:hAnsi="Times New Roman"/>
          <w:sz w:val="18"/>
          <w:szCs w:val="18"/>
          <w:lang w:eastAsia="it-IT"/>
        </w:rPr>
        <w:t xml:space="preserve">e smi </w:t>
      </w:r>
      <w:r w:rsidRPr="007A0D61">
        <w:rPr>
          <w:rFonts w:ascii="Times New Roman" w:eastAsia="Times New Roman" w:hAnsi="Times New Roman"/>
          <w:sz w:val="18"/>
          <w:szCs w:val="18"/>
          <w:lang w:eastAsia="it-IT"/>
        </w:rPr>
        <w:t>cui sia affidato il compito di vigilare sul funzionamento e sull’osservanza dei modelli di organizzazione e di gestione idonei a prevenire reati).</w:t>
      </w:r>
    </w:p>
    <w:p w:rsidR="00D71983" w:rsidRPr="00D71983" w:rsidRDefault="00D71983" w:rsidP="00D71983">
      <w:pPr>
        <w:widowControl w:val="0"/>
        <w:tabs>
          <w:tab w:val="left" w:pos="1134"/>
        </w:tabs>
        <w:spacing w:after="0" w:line="240" w:lineRule="auto"/>
        <w:jc w:val="both"/>
        <w:rPr>
          <w:rFonts w:ascii="Verdana" w:eastAsia="Times New Roman" w:hAnsi="Verdana"/>
          <w:sz w:val="16"/>
          <w:szCs w:val="20"/>
          <w:lang w:eastAsia="it-IT"/>
        </w:rPr>
      </w:pPr>
    </w:p>
    <w:p w:rsidR="00671791" w:rsidRPr="00671791" w:rsidRDefault="00671791" w:rsidP="00671791">
      <w:pPr>
        <w:widowControl w:val="0"/>
        <w:tabs>
          <w:tab w:val="left" w:pos="1134"/>
        </w:tabs>
        <w:spacing w:after="0" w:line="240" w:lineRule="auto"/>
        <w:jc w:val="both"/>
        <w:rPr>
          <w:rFonts w:ascii="Verdana" w:eastAsia="Times New Roman" w:hAnsi="Verdana"/>
          <w:sz w:val="16"/>
          <w:szCs w:val="20"/>
          <w:lang w:eastAsia="it-IT"/>
        </w:rPr>
      </w:pPr>
    </w:p>
    <w:p w:rsidR="006C131F" w:rsidRPr="00203ECF" w:rsidRDefault="006C131F" w:rsidP="006C131F">
      <w:pPr>
        <w:pStyle w:val="NormaleWeb"/>
        <w:jc w:val="both"/>
        <w:rPr>
          <w:rFonts w:ascii="Times New Roman" w:hAnsi="Times New Roman"/>
          <w:b/>
          <w:sz w:val="24"/>
          <w:szCs w:val="24"/>
        </w:rPr>
      </w:pPr>
      <w:r w:rsidRPr="00203ECF">
        <w:rPr>
          <w:rFonts w:ascii="Times New Roman" w:eastAsia="Times New Roman" w:hAnsi="Times New Roman"/>
          <w:b/>
          <w:sz w:val="24"/>
          <w:szCs w:val="24"/>
        </w:rPr>
        <w:t xml:space="preserve">Domanda di partecipazione procedura aperta Lavori di sistemazione circolazione a rotatoria - Zona Ponte Selce. </w:t>
      </w:r>
      <w:r w:rsidRPr="00203ECF">
        <w:rPr>
          <w:rFonts w:ascii="Times New Roman" w:hAnsi="Times New Roman"/>
          <w:b/>
          <w:sz w:val="24"/>
          <w:szCs w:val="24"/>
        </w:rPr>
        <w:t xml:space="preserve">CUP:IP810032905902021004 - </w:t>
      </w:r>
      <w:r w:rsidRPr="00203ECF">
        <w:rPr>
          <w:rFonts w:ascii="Times New Roman" w:hAnsi="Times New Roman"/>
          <w:b/>
          <w:color w:val="000000"/>
          <w:sz w:val="24"/>
          <w:szCs w:val="24"/>
        </w:rPr>
        <w:t>CIG:89818286F0</w:t>
      </w:r>
    </w:p>
    <w:p w:rsidR="00C9695A" w:rsidRPr="00334AC2" w:rsidRDefault="00C9695A" w:rsidP="00C9695A">
      <w:pPr>
        <w:pStyle w:val="NormaleWeb"/>
        <w:spacing w:before="0" w:beforeAutospacing="0" w:after="0" w:afterAutospacing="0"/>
        <w:jc w:val="both"/>
        <w:rPr>
          <w:b/>
          <w:sz w:val="24"/>
          <w:szCs w:val="24"/>
        </w:rPr>
      </w:pPr>
    </w:p>
    <w:p w:rsidR="00A5558B" w:rsidRPr="00553DC0" w:rsidRDefault="00671791" w:rsidP="00A5558B">
      <w:pPr>
        <w:tabs>
          <w:tab w:val="left" w:pos="5160"/>
        </w:tabs>
        <w:spacing w:after="0" w:line="240" w:lineRule="auto"/>
        <w:ind w:left="708"/>
        <w:jc w:val="right"/>
        <w:rPr>
          <w:rFonts w:ascii="Times New Roman" w:eastAsia="Times New Roman" w:hAnsi="Times New Roman"/>
          <w:b/>
          <w:sz w:val="24"/>
          <w:szCs w:val="20"/>
          <w:lang w:eastAsia="it-IT"/>
        </w:rPr>
      </w:pPr>
      <w:r w:rsidRPr="00671791">
        <w:rPr>
          <w:rFonts w:ascii="Times New Roman" w:eastAsia="Times New Roman" w:hAnsi="Times New Roman"/>
          <w:sz w:val="24"/>
          <w:szCs w:val="20"/>
          <w:lang w:eastAsia="it-IT"/>
        </w:rPr>
        <w:tab/>
      </w:r>
      <w:r w:rsidR="00A5558B" w:rsidRPr="00553DC0">
        <w:rPr>
          <w:rFonts w:ascii="Times New Roman" w:eastAsia="Times New Roman" w:hAnsi="Times New Roman"/>
          <w:b/>
          <w:sz w:val="24"/>
          <w:szCs w:val="20"/>
          <w:lang w:eastAsia="it-IT"/>
        </w:rPr>
        <w:t>Spett.le Centrale Unica di Committenza</w:t>
      </w:r>
    </w:p>
    <w:p w:rsidR="00A5558B" w:rsidRPr="00553DC0" w:rsidRDefault="00A5558B" w:rsidP="00A5558B">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rsidR="00A5558B" w:rsidRPr="00553DC0" w:rsidRDefault="00A5558B" w:rsidP="00A5558B">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04022 Fondi (LT)</w:t>
      </w:r>
    </w:p>
    <w:p w:rsidR="00671791" w:rsidRPr="00671791" w:rsidRDefault="00671791" w:rsidP="00A5558B">
      <w:pPr>
        <w:tabs>
          <w:tab w:val="left" w:pos="5160"/>
        </w:tabs>
        <w:spacing w:after="0" w:line="240" w:lineRule="auto"/>
        <w:jc w:val="both"/>
        <w:rPr>
          <w:rFonts w:ascii="Times New Roman" w:eastAsia="Times New Roman" w:hAnsi="Times New Roman"/>
          <w:b/>
          <w:bCs/>
          <w:sz w:val="24"/>
          <w:szCs w:val="24"/>
          <w:lang w:eastAsia="it-IT"/>
        </w:rPr>
      </w:pP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Il sottoscritto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nato a ……………………………………………..…. Prov. …… il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residente nel Comune di ……………..…………   Prov. ….…  Stato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CODICE FISCALE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in qualità di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lastRenderedPageBreak/>
        <w:t>dell’impresa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con sede nel Comune di ………………………………… Prov. ….…   Stato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con codice fiscale: ……………..………….…..   Partita IVA: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telefono …………………………………………  Fax ……………………….……………………..</w:t>
      </w:r>
    </w:p>
    <w:p w:rsidR="00671791" w:rsidRPr="00671791" w:rsidRDefault="00671791" w:rsidP="00CB14E9">
      <w:pPr>
        <w:spacing w:after="0" w:line="340" w:lineRule="exact"/>
        <w:jc w:val="both"/>
        <w:rPr>
          <w:rFonts w:ascii="Times New Roman" w:eastAsia="Times New Roman" w:hAnsi="Times New Roman"/>
          <w:sz w:val="24"/>
          <w:szCs w:val="20"/>
          <w:lang w:eastAsia="it-IT"/>
        </w:rPr>
      </w:pPr>
    </w:p>
    <w:p w:rsidR="00D71983" w:rsidRPr="00D71983" w:rsidRDefault="00D71983" w:rsidP="00D71983">
      <w:pPr>
        <w:widowControl w:val="0"/>
        <w:spacing w:before="180" w:after="180" w:line="240" w:lineRule="exact"/>
        <w:jc w:val="center"/>
        <w:rPr>
          <w:rFonts w:ascii="Verdana" w:eastAsia="Times New Roman" w:hAnsi="Verdana"/>
          <w:b/>
          <w:sz w:val="20"/>
          <w:szCs w:val="20"/>
          <w:lang w:eastAsia="it-IT"/>
        </w:rPr>
      </w:pPr>
      <w:r w:rsidRPr="00D71983">
        <w:rPr>
          <w:rFonts w:ascii="Verdana" w:eastAsia="Times New Roman" w:hAnsi="Verdana"/>
          <w:b/>
          <w:sz w:val="20"/>
          <w:szCs w:val="20"/>
          <w:lang w:eastAsia="it-IT"/>
        </w:rPr>
        <w:t>DICHIARA</w:t>
      </w:r>
    </w:p>
    <w:p w:rsidR="00D71983" w:rsidRPr="007A0D61" w:rsidRDefault="00D71983" w:rsidP="00D7198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Times New Roman" w:eastAsia="Times New Roman" w:hAnsi="Times New Roman"/>
          <w:sz w:val="20"/>
          <w:szCs w:val="20"/>
          <w:lang w:eastAsia="it-IT"/>
        </w:rPr>
      </w:pPr>
      <w:r w:rsidRPr="007A0D61">
        <w:rPr>
          <w:rFonts w:ascii="Times New Roman" w:eastAsia="Times New Roman" w:hAnsi="Times New Roman"/>
          <w:b/>
          <w:sz w:val="20"/>
          <w:szCs w:val="20"/>
          <w:lang w:eastAsia="it-IT"/>
        </w:rPr>
        <w:t xml:space="preserve">Istruzioni per la compilazione: </w:t>
      </w:r>
      <w:r w:rsidRPr="007A0D61">
        <w:rPr>
          <w:rFonts w:ascii="Times New Roman" w:eastAsia="Times New Roman" w:hAnsi="Times New Roman"/>
          <w:sz w:val="20"/>
          <w:szCs w:val="20"/>
          <w:lang w:eastAsia="it-IT"/>
        </w:rPr>
        <w:t xml:space="preserve">Barrare con una </w:t>
      </w:r>
      <w:r w:rsidRPr="007A0D61">
        <w:rPr>
          <w:rFonts w:ascii="Times New Roman" w:eastAsia="Times New Roman" w:hAnsi="Times New Roman"/>
          <w:b/>
          <w:sz w:val="20"/>
          <w:szCs w:val="20"/>
          <w:lang w:eastAsia="it-IT"/>
        </w:rPr>
        <w:t>X</w:t>
      </w:r>
      <w:r w:rsidRPr="007A0D61">
        <w:rPr>
          <w:rFonts w:ascii="Times New Roman" w:eastAsia="Times New Roman" w:hAnsi="Times New Roman"/>
          <w:sz w:val="20"/>
          <w:szCs w:val="20"/>
          <w:lang w:eastAsia="it-IT"/>
        </w:rPr>
        <w:t xml:space="preserve"> il </w:t>
      </w:r>
      <w:r w:rsidRPr="007A0D61">
        <w:rPr>
          <w:rFonts w:ascii="Times New Roman" w:eastAsia="Times New Roman" w:hAnsi="Times New Roman"/>
          <w:sz w:val="20"/>
          <w:szCs w:val="20"/>
          <w:lang w:eastAsia="it-IT"/>
        </w:rPr>
        <w:sym w:font="Monotype Sorts" w:char="F0A0"/>
      </w:r>
      <w:r w:rsidRPr="007A0D61">
        <w:rPr>
          <w:rFonts w:ascii="Times New Roman" w:eastAsia="Times New Roman" w:hAnsi="Times New Roman"/>
          <w:sz w:val="20"/>
          <w:szCs w:val="20"/>
          <w:lang w:eastAsia="it-IT"/>
        </w:rPr>
        <w:t xml:space="preserve"> della dichiarazione che si intende rendere.</w:t>
      </w:r>
    </w:p>
    <w:p w:rsidR="00D71983" w:rsidRPr="00D71983" w:rsidRDefault="00D71983" w:rsidP="00D7198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sz w:val="6"/>
          <w:szCs w:val="6"/>
          <w:lang w:eastAsia="it-IT"/>
        </w:rPr>
      </w:pPr>
    </w:p>
    <w:p w:rsidR="00D71983" w:rsidRPr="007A0D61" w:rsidRDefault="00D71983" w:rsidP="001A68CD">
      <w:pPr>
        <w:widowControl w:val="0"/>
        <w:numPr>
          <w:ilvl w:val="0"/>
          <w:numId w:val="16"/>
        </w:numPr>
        <w:tabs>
          <w:tab w:val="num" w:pos="426"/>
          <w:tab w:val="left" w:pos="709"/>
        </w:tabs>
        <w:spacing w:before="60" w:after="0" w:line="280" w:lineRule="exact"/>
        <w:ind w:left="709" w:hanging="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che nei propri confronti non sono state pronunciate sentenze di condanna passate in giudicato, oppure sentenze di applicazione della pena su richiesta </w:t>
      </w:r>
      <w:r w:rsidR="002C4BDE" w:rsidRPr="007A0D61">
        <w:rPr>
          <w:rFonts w:ascii="Times New Roman" w:eastAsia="Times New Roman" w:hAnsi="Times New Roman"/>
          <w:sz w:val="18"/>
          <w:szCs w:val="18"/>
          <w:lang w:eastAsia="it-IT"/>
        </w:rPr>
        <w:t>ai sensi dell’articolo 444 del C</w:t>
      </w:r>
      <w:r w:rsidRPr="007A0D61">
        <w:rPr>
          <w:rFonts w:ascii="Times New Roman" w:eastAsia="Times New Roman" w:hAnsi="Times New Roman"/>
          <w:sz w:val="18"/>
          <w:szCs w:val="18"/>
          <w:lang w:eastAsia="it-IT"/>
        </w:rPr>
        <w:t>odice di procedura penale, per i seguenti reati:</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w:t>
      </w:r>
      <w:r w:rsidRPr="007A0D61">
        <w:rPr>
          <w:rFonts w:ascii="Times New Roman" w:eastAsia="Times New Roman" w:hAnsi="Times New Roman"/>
          <w:sz w:val="18"/>
          <w:szCs w:val="18"/>
          <w:lang w:eastAsia="it-IT"/>
        </w:rPr>
        <w:tab/>
        <w:t xml:space="preserve">delitti, consumati o tentati, di cui </w:t>
      </w:r>
      <w:r w:rsidR="002C4BDE" w:rsidRPr="007A0D61">
        <w:rPr>
          <w:rFonts w:ascii="Times New Roman" w:eastAsia="Times New Roman" w:hAnsi="Times New Roman"/>
          <w:sz w:val="18"/>
          <w:szCs w:val="18"/>
          <w:lang w:eastAsia="it-IT"/>
        </w:rPr>
        <w:t>agli articoli 416, 416-bis del C</w:t>
      </w:r>
      <w:r w:rsidRPr="007A0D61">
        <w:rPr>
          <w:rFonts w:ascii="Times New Roman" w:eastAsia="Times New Roman" w:hAnsi="Times New Roman"/>
          <w:sz w:val="18"/>
          <w:szCs w:val="18"/>
          <w:lang w:eastAsia="it-IT"/>
        </w:rPr>
        <w:t>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dall'articolo 291-quater del DPR 23 gennaio 1973, n. 43</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e dall'articolo 260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3 aprile 2006, n. 152</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in quanto riconducibili alla partecipazione a un'organizzazione criminale, quale</w:t>
      </w:r>
      <w:r w:rsidR="002C4BDE" w:rsidRPr="007A0D61">
        <w:rPr>
          <w:rFonts w:ascii="Times New Roman" w:eastAsia="Times New Roman" w:hAnsi="Times New Roman"/>
          <w:sz w:val="18"/>
          <w:szCs w:val="18"/>
          <w:lang w:eastAsia="it-IT"/>
        </w:rPr>
        <w:t xml:space="preserve"> definita all'articolo 2 della D</w:t>
      </w:r>
      <w:r w:rsidRPr="007A0D61">
        <w:rPr>
          <w:rFonts w:ascii="Times New Roman" w:eastAsia="Times New Roman" w:hAnsi="Times New Roman"/>
          <w:sz w:val="18"/>
          <w:szCs w:val="18"/>
          <w:lang w:eastAsia="it-IT"/>
        </w:rPr>
        <w:t xml:space="preserve">ecisione quadro 2008/841/GAI del Consiglio; </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b)</w:t>
      </w:r>
      <w:r w:rsidRPr="007A0D61">
        <w:rPr>
          <w:rFonts w:ascii="Times New Roman" w:eastAsia="Times New Roman" w:hAnsi="Times New Roman"/>
          <w:sz w:val="18"/>
          <w:szCs w:val="18"/>
          <w:lang w:eastAsia="it-IT"/>
        </w:rPr>
        <w:tab/>
        <w:t>delitti, consumati o tentati, di cui agli articoli 317, 318, 319, 319-ter, 319-quater, 320, 321, 322, 322-bis, 346-bis, 35</w:t>
      </w:r>
      <w:r w:rsidR="002C4BDE" w:rsidRPr="007A0D61">
        <w:rPr>
          <w:rFonts w:ascii="Times New Roman" w:eastAsia="Times New Roman" w:hAnsi="Times New Roman"/>
          <w:sz w:val="18"/>
          <w:szCs w:val="18"/>
          <w:lang w:eastAsia="it-IT"/>
        </w:rPr>
        <w:t>3, 353-bis, 354, 355 e 356 del C</w:t>
      </w:r>
      <w:r w:rsidRPr="007A0D61">
        <w:rPr>
          <w:rFonts w:ascii="Times New Roman" w:eastAsia="Times New Roman" w:hAnsi="Times New Roman"/>
          <w:sz w:val="18"/>
          <w:szCs w:val="18"/>
          <w:lang w:eastAsia="it-IT"/>
        </w:rPr>
        <w:t>odice penal</w:t>
      </w:r>
      <w:r w:rsidR="002C4BDE" w:rsidRPr="007A0D61">
        <w:rPr>
          <w:rFonts w:ascii="Times New Roman" w:eastAsia="Times New Roman" w:hAnsi="Times New Roman"/>
          <w:sz w:val="18"/>
          <w:szCs w:val="18"/>
          <w:lang w:eastAsia="it-IT"/>
        </w:rPr>
        <w:t>e nonchè all'articolo 2635 del C</w:t>
      </w:r>
      <w:r w:rsidRPr="007A0D61">
        <w:rPr>
          <w:rFonts w:ascii="Times New Roman" w:eastAsia="Times New Roman" w:hAnsi="Times New Roman"/>
          <w:sz w:val="18"/>
          <w:szCs w:val="18"/>
          <w:lang w:eastAsia="it-IT"/>
        </w:rPr>
        <w:t>odice civile;</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bbis) </w:t>
      </w:r>
      <w:r w:rsidRPr="007A0D61">
        <w:rPr>
          <w:rFonts w:ascii="Times New Roman" w:eastAsia="Times New Roman" w:hAnsi="Times New Roman"/>
          <w:sz w:val="18"/>
          <w:szCs w:val="18"/>
          <w:lang w:eastAsia="it-IT"/>
        </w:rPr>
        <w:tab/>
        <w:t>false comunicazioni sociali di cui</w:t>
      </w:r>
      <w:r w:rsidR="002C4BDE" w:rsidRPr="007A0D61">
        <w:rPr>
          <w:rFonts w:ascii="Times New Roman" w:eastAsia="Times New Roman" w:hAnsi="Times New Roman"/>
          <w:sz w:val="18"/>
          <w:szCs w:val="18"/>
          <w:lang w:eastAsia="it-IT"/>
        </w:rPr>
        <w:t xml:space="preserve"> agli articoli 2621 e 2622 del C</w:t>
      </w:r>
      <w:r w:rsidRPr="007A0D61">
        <w:rPr>
          <w:rFonts w:ascii="Times New Roman" w:eastAsia="Times New Roman" w:hAnsi="Times New Roman"/>
          <w:sz w:val="18"/>
          <w:szCs w:val="18"/>
          <w:lang w:eastAsia="it-IT"/>
        </w:rPr>
        <w:t>odice civile;</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w:t>
      </w:r>
      <w:r w:rsidRPr="007A0D61">
        <w:rPr>
          <w:rFonts w:ascii="Times New Roman" w:eastAsia="Times New Roman" w:hAnsi="Times New Roman"/>
          <w:sz w:val="18"/>
          <w:szCs w:val="18"/>
          <w:lang w:eastAsia="it-IT"/>
        </w:rPr>
        <w:tab/>
        <w:t xml:space="preserve">frode </w:t>
      </w:r>
      <w:r w:rsidR="002C4BDE" w:rsidRPr="007A0D61">
        <w:rPr>
          <w:rFonts w:ascii="Times New Roman" w:eastAsia="Times New Roman" w:hAnsi="Times New Roman"/>
          <w:sz w:val="18"/>
          <w:szCs w:val="18"/>
          <w:lang w:eastAsia="it-IT"/>
        </w:rPr>
        <w:t>ai sensi dell'articolo 1 della C</w:t>
      </w:r>
      <w:r w:rsidRPr="007A0D61">
        <w:rPr>
          <w:rFonts w:ascii="Times New Roman" w:eastAsia="Times New Roman" w:hAnsi="Times New Roman"/>
          <w:sz w:val="18"/>
          <w:szCs w:val="18"/>
          <w:lang w:eastAsia="it-IT"/>
        </w:rPr>
        <w:t xml:space="preserve">onvenzione relativa alla tutela degli interessi finanziari delle Comunità europee; </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ab/>
        <w:t xml:space="preserve">delitti, consumati o tentati, commessi con finalità di terrorismo, anche internazionale, e di eversione dell'ordine costituzionale reati terroristici o reati connessi alle attività terroristiche; </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e)</w:t>
      </w:r>
      <w:r w:rsidRPr="007A0D61">
        <w:rPr>
          <w:rFonts w:ascii="Times New Roman" w:eastAsia="Times New Roman" w:hAnsi="Times New Roman"/>
          <w:sz w:val="18"/>
          <w:szCs w:val="18"/>
          <w:lang w:eastAsia="it-IT"/>
        </w:rPr>
        <w:tab/>
        <w:t>delitti di cui agli articoli 64</w:t>
      </w:r>
      <w:r w:rsidR="002C4BDE" w:rsidRPr="007A0D61">
        <w:rPr>
          <w:rFonts w:ascii="Times New Roman" w:eastAsia="Times New Roman" w:hAnsi="Times New Roman"/>
          <w:sz w:val="18"/>
          <w:szCs w:val="18"/>
          <w:lang w:eastAsia="it-IT"/>
        </w:rPr>
        <w:t>8-bis, 648-ter e 648-ter.1 del C</w:t>
      </w:r>
      <w:r w:rsidRPr="007A0D61">
        <w:rPr>
          <w:rFonts w:ascii="Times New Roman" w:eastAsia="Times New Roman" w:hAnsi="Times New Roman"/>
          <w:sz w:val="18"/>
          <w:szCs w:val="18"/>
          <w:lang w:eastAsia="it-IT"/>
        </w:rPr>
        <w:t>odice penale, riciclaggio di proventi di attività criminose o finanziamento del terrorismo, qua</w:t>
      </w:r>
      <w:r w:rsidR="002C4BDE" w:rsidRPr="007A0D61">
        <w:rPr>
          <w:rFonts w:ascii="Times New Roman" w:eastAsia="Times New Roman" w:hAnsi="Times New Roman"/>
          <w:sz w:val="18"/>
          <w:szCs w:val="18"/>
          <w:lang w:eastAsia="it-IT"/>
        </w:rPr>
        <w:t>li definiti all'articolo 1 del Decreto L</w:t>
      </w:r>
      <w:r w:rsidRPr="007A0D61">
        <w:rPr>
          <w:rFonts w:ascii="Times New Roman" w:eastAsia="Times New Roman" w:hAnsi="Times New Roman"/>
          <w:sz w:val="18"/>
          <w:szCs w:val="18"/>
          <w:lang w:eastAsia="it-IT"/>
        </w:rPr>
        <w:t xml:space="preserve">egislativo 22 giugno 2007, n. 109 </w:t>
      </w:r>
      <w:r w:rsidR="002C4BDE" w:rsidRPr="007A0D61">
        <w:rPr>
          <w:rFonts w:ascii="Times New Roman" w:eastAsia="Times New Roman" w:hAnsi="Times New Roman"/>
          <w:sz w:val="18"/>
          <w:szCs w:val="18"/>
          <w:lang w:eastAsia="it-IT"/>
        </w:rPr>
        <w:t>(e smi)</w:t>
      </w:r>
      <w:r w:rsidRPr="007A0D61">
        <w:rPr>
          <w:rFonts w:ascii="Times New Roman" w:eastAsia="Times New Roman" w:hAnsi="Times New Roman"/>
          <w:sz w:val="18"/>
          <w:szCs w:val="18"/>
          <w:lang w:eastAsia="it-IT"/>
        </w:rPr>
        <w:t>;</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f)</w:t>
      </w:r>
      <w:r w:rsidRPr="007A0D61">
        <w:rPr>
          <w:rFonts w:ascii="Times New Roman" w:eastAsia="Times New Roman" w:hAnsi="Times New Roman"/>
          <w:sz w:val="18"/>
          <w:szCs w:val="18"/>
          <w:lang w:eastAsia="it-IT"/>
        </w:rPr>
        <w:tab/>
        <w:t>sfruttamento del lavoro minorile e altre forme di tratta d</w:t>
      </w:r>
      <w:r w:rsidR="002C4BDE" w:rsidRPr="007A0D61">
        <w:rPr>
          <w:rFonts w:ascii="Times New Roman" w:eastAsia="Times New Roman" w:hAnsi="Times New Roman"/>
          <w:sz w:val="18"/>
          <w:szCs w:val="18"/>
          <w:lang w:eastAsia="it-IT"/>
        </w:rPr>
        <w:t>i esseri umani definite con il Decreto L</w:t>
      </w:r>
      <w:r w:rsidRPr="007A0D61">
        <w:rPr>
          <w:rFonts w:ascii="Times New Roman" w:eastAsia="Times New Roman" w:hAnsi="Times New Roman"/>
          <w:sz w:val="18"/>
          <w:szCs w:val="18"/>
          <w:lang w:eastAsia="it-IT"/>
        </w:rPr>
        <w:t>egislativo 4 marzo 2014, n. 24</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g)</w:t>
      </w:r>
      <w:r w:rsidRPr="007A0D61">
        <w:rPr>
          <w:rFonts w:ascii="Times New Roman" w:eastAsia="Times New Roman" w:hAnsi="Times New Roman"/>
          <w:sz w:val="18"/>
          <w:szCs w:val="18"/>
          <w:lang w:eastAsia="it-IT"/>
        </w:rPr>
        <w:tab/>
        <w:t>ogni altro delitto da cui derivi, quale pena accessoria, l'in</w:t>
      </w:r>
      <w:r w:rsidR="002C4BDE" w:rsidRPr="007A0D61">
        <w:rPr>
          <w:rFonts w:ascii="Times New Roman" w:eastAsia="Times New Roman" w:hAnsi="Times New Roman"/>
          <w:sz w:val="18"/>
          <w:szCs w:val="18"/>
          <w:lang w:eastAsia="it-IT"/>
        </w:rPr>
        <w:t>capacità di contrattare con la Pubblica A</w:t>
      </w:r>
      <w:r w:rsidRPr="007A0D61">
        <w:rPr>
          <w:rFonts w:ascii="Times New Roman" w:eastAsia="Times New Roman" w:hAnsi="Times New Roman"/>
          <w:sz w:val="18"/>
          <w:szCs w:val="18"/>
          <w:lang w:eastAsia="it-IT"/>
        </w:rPr>
        <w:t>mministrazione.</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OPPURE</w:t>
      </w:r>
    </w:p>
    <w:p w:rsidR="00D71983" w:rsidRPr="007A0D61" w:rsidRDefault="004E39E0" w:rsidP="00CB14E9">
      <w:pPr>
        <w:widowControl w:val="0"/>
        <w:tabs>
          <w:tab w:val="left" w:pos="709"/>
        </w:tabs>
        <w:spacing w:after="0" w:line="240" w:lineRule="atLeas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v:rect id="Rettangolo 9" o:spid="_x0000_s1028" style="position:absolute;left:0;text-align:left;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w:r>
      <w:r w:rsidR="00D71983" w:rsidRPr="007A0D61">
        <w:rPr>
          <w:rFonts w:ascii="Times New Roman" w:eastAsia="Times New Roman" w:hAnsi="Times New Roman"/>
          <w:sz w:val="18"/>
          <w:szCs w:val="18"/>
          <w:lang w:eastAsia="it-IT"/>
        </w:rPr>
        <w:t>Che nei propri confronti sono state pronunciate le seguenti condanne ivi comprese quelli che, con riferimento</w:t>
      </w:r>
      <w:r w:rsidR="002C4BDE" w:rsidRPr="007A0D61">
        <w:rPr>
          <w:rFonts w:ascii="Times New Roman" w:eastAsia="Times New Roman" w:hAnsi="Times New Roman"/>
          <w:sz w:val="18"/>
          <w:szCs w:val="18"/>
          <w:lang w:eastAsia="it-IT"/>
        </w:rPr>
        <w:t xml:space="preserve"> ai reati di cui all’art. 80, co</w:t>
      </w:r>
      <w:r w:rsidR="000D4076"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xml:space="preserve"> 1</w:t>
      </w:r>
      <w:r w:rsidR="002C4BDE" w:rsidRPr="007A0D61">
        <w:rPr>
          <w:rFonts w:ascii="Times New Roman" w:eastAsia="Times New Roman" w:hAnsi="Times New Roman"/>
          <w:sz w:val="18"/>
          <w:szCs w:val="18"/>
          <w:lang w:eastAsia="it-IT"/>
        </w:rPr>
        <w:t>, del D.Lgs.</w:t>
      </w:r>
      <w:r w:rsidR="00D71983" w:rsidRPr="007A0D61">
        <w:rPr>
          <w:rFonts w:ascii="Times New Roman" w:eastAsia="Times New Roman" w:hAnsi="Times New Roman"/>
          <w:sz w:val="18"/>
          <w:szCs w:val="18"/>
          <w:lang w:eastAsia="it-IT"/>
        </w:rPr>
        <w:t xml:space="preserve"> </w:t>
      </w:r>
      <w:r w:rsidR="002C4BDE" w:rsidRPr="007A0D61">
        <w:rPr>
          <w:rFonts w:ascii="Times New Roman" w:eastAsia="Times New Roman" w:hAnsi="Times New Roman"/>
          <w:sz w:val="18"/>
          <w:szCs w:val="18"/>
          <w:lang w:eastAsia="it-IT"/>
        </w:rPr>
        <w:t xml:space="preserve">n. </w:t>
      </w:r>
      <w:r w:rsidR="00D71983" w:rsidRPr="007A0D61">
        <w:rPr>
          <w:rFonts w:ascii="Times New Roman" w:eastAsia="Times New Roman" w:hAnsi="Times New Roman"/>
          <w:sz w:val="18"/>
          <w:szCs w:val="18"/>
          <w:lang w:eastAsia="it-IT"/>
        </w:rPr>
        <w:t xml:space="preserve">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hanno comportato l’applicazione di una pena detentiva non superiore a 18 mesi ovvero abbiano riconosciuto l’attenuante della collaborazione come definite per le singole fattispecie di reato o a</w:t>
      </w:r>
      <w:r w:rsidR="002C4BDE" w:rsidRPr="007A0D61">
        <w:rPr>
          <w:rFonts w:ascii="Times New Roman" w:eastAsia="Times New Roman" w:hAnsi="Times New Roman"/>
          <w:sz w:val="18"/>
          <w:szCs w:val="18"/>
          <w:lang w:eastAsia="it-IT"/>
        </w:rPr>
        <w:t>l comma 5 dell’art. 80 del D.Lgs.</w:t>
      </w:r>
      <w:r w:rsidR="00D71983"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w:t>
      </w:r>
    </w:p>
    <w:p w:rsidR="00D71983" w:rsidRPr="007A0D61" w:rsidRDefault="00D71983" w:rsidP="00CB14E9">
      <w:pPr>
        <w:widowControl w:val="0"/>
        <w:tabs>
          <w:tab w:val="left" w:pos="-2340"/>
          <w:tab w:val="left" w:pos="540"/>
        </w:tabs>
        <w:autoSpaceDE w:val="0"/>
        <w:autoSpaceDN w:val="0"/>
        <w:spacing w:after="0" w:line="240" w:lineRule="atLeas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i/>
          <w:color w:val="FF0000"/>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i/>
          <w:sz w:val="18"/>
          <w:szCs w:val="18"/>
          <w:lang w:eastAsia="it-IT"/>
        </w:rPr>
        <w:t>riportare integralmente quanto indicato nella visura delle iscrizioni a proprio carico ai sensi dell’art. 33 del DPR 14.11.2002, n. 313 e smi</w:t>
      </w:r>
      <w:r w:rsidRPr="007A0D61">
        <w:rPr>
          <w:rFonts w:ascii="Times New Roman" w:eastAsia="Times New Roman" w:hAnsi="Times New Roman"/>
          <w:sz w:val="18"/>
          <w:szCs w:val="18"/>
          <w:lang w:eastAsia="it-IT"/>
        </w:rPr>
        <w:t>) (</w:t>
      </w:r>
      <w:r w:rsidRPr="007A0D61">
        <w:rPr>
          <w:rFonts w:ascii="Times New Roman" w:eastAsia="Times New Roman" w:hAnsi="Times New Roman"/>
          <w:i/>
          <w:color w:val="FF0000"/>
          <w:sz w:val="18"/>
          <w:szCs w:val="18"/>
          <w:lang w:eastAsia="it-IT"/>
        </w:rPr>
        <w:t xml:space="preserve">il concorrente non è tenuto ad indicare nella dichiarazione le condanne quando il reato è stato depenalizzato ovvero </w:t>
      </w:r>
      <w:r w:rsidRPr="007A0D61">
        <w:rPr>
          <w:rFonts w:ascii="Times New Roman" w:eastAsia="Times New Roman" w:hAnsi="Times New Roman"/>
          <w:i/>
          <w:color w:val="FF0000"/>
          <w:sz w:val="18"/>
          <w:szCs w:val="18"/>
          <w:lang w:eastAsia="it-IT"/>
        </w:rPr>
        <w:lastRenderedPageBreak/>
        <w:t>quando è intervenuta la riabilitazione ovvero quando il reato è stato dichiarato estinto dopo la condanna ovvero in caso di revoca della condanna medesima</w:t>
      </w:r>
      <w:r w:rsidR="00390706" w:rsidRPr="007A0D61">
        <w:rPr>
          <w:rFonts w:ascii="Times New Roman" w:eastAsia="Times New Roman" w:hAnsi="Times New Roman"/>
          <w:color w:val="FF0000"/>
          <w:sz w:val="18"/>
          <w:szCs w:val="18"/>
          <w:lang w:eastAsia="it-IT"/>
        </w:rPr>
        <w:t>).</w:t>
      </w:r>
      <w:r w:rsidRPr="007A0D61">
        <w:rPr>
          <w:rFonts w:ascii="Times New Roman" w:eastAsia="Times New Roman" w:hAnsi="Times New Roman"/>
          <w:color w:val="FF0000"/>
          <w:sz w:val="18"/>
          <w:szCs w:val="18"/>
          <w:lang w:eastAsia="it-IT"/>
        </w:rPr>
        <w:t xml:space="preserve"> </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p>
    <w:p w:rsidR="00D71983" w:rsidRPr="007A0D61" w:rsidRDefault="004E39E0" w:rsidP="00D71983">
      <w:pPr>
        <w:widowControl w:val="0"/>
        <w:tabs>
          <w:tab w:val="left" w:pos="709"/>
        </w:tabs>
        <w:spacing w:before="60" w:line="260" w:lineRule="exac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v:rect id="Rettangolo 8" o:spid="_x0000_s1027" style="position:absolute;left:0;text-align:left;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w:r>
      <w:r w:rsidR="00D71983" w:rsidRPr="007A0D61">
        <w:rPr>
          <w:rFonts w:ascii="Times New Roman" w:eastAsia="Times New Roman" w:hAnsi="Times New Roman"/>
          <w:sz w:val="18"/>
          <w:szCs w:val="18"/>
          <w:lang w:eastAsia="it-IT"/>
        </w:rPr>
        <w:t xml:space="preserve">E CHE </w:t>
      </w:r>
    </w:p>
    <w:p w:rsidR="00D71983" w:rsidRPr="007A0D61" w:rsidRDefault="00D71983" w:rsidP="00D71983">
      <w:pPr>
        <w:widowControl w:val="0"/>
        <w:tabs>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Nel caso di sentenze a car</w:t>
      </w:r>
      <w:r w:rsidR="002C4BDE" w:rsidRPr="007A0D61">
        <w:rPr>
          <w:rFonts w:ascii="Times New Roman" w:eastAsia="Times New Roman" w:hAnsi="Times New Roman"/>
          <w:sz w:val="18"/>
          <w:szCs w:val="18"/>
          <w:lang w:eastAsia="it-IT"/>
        </w:rPr>
        <w:t>ico per i reati dell’art. 80, comma</w:t>
      </w:r>
      <w:r w:rsidRPr="007A0D61">
        <w:rPr>
          <w:rFonts w:ascii="Times New Roman" w:eastAsia="Times New Roman" w:hAnsi="Times New Roman"/>
          <w:sz w:val="18"/>
          <w:szCs w:val="18"/>
          <w:lang w:eastAsia="it-IT"/>
        </w:rPr>
        <w:t xml:space="preserve"> 1</w:t>
      </w:r>
      <w:r w:rsidR="002C4BDE" w:rsidRPr="007A0D61">
        <w:rPr>
          <w:rFonts w:ascii="Times New Roman" w:eastAsia="Times New Roman" w:hAnsi="Times New Roman"/>
          <w:sz w:val="18"/>
          <w:szCs w:val="18"/>
          <w:lang w:eastAsia="it-IT"/>
        </w:rPr>
        <w:t>, del D.Lgs.</w:t>
      </w:r>
      <w:r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num" w:pos="426"/>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1A68CD">
      <w:pPr>
        <w:widowControl w:val="0"/>
        <w:numPr>
          <w:ilvl w:val="0"/>
          <w:numId w:val="16"/>
        </w:numPr>
        <w:tabs>
          <w:tab w:val="num" w:pos="426"/>
          <w:tab w:val="left" w:pos="709"/>
        </w:tabs>
        <w:spacing w:before="60" w:after="0" w:line="260" w:lineRule="exact"/>
        <w:ind w:left="709" w:hanging="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di aver subito le seguenti sentenze definitive di condanna passate in giudicato, ovvero le seguenti sentenze di applicazione della pena su richiesta ai sensi dell'art. </w:t>
      </w:r>
      <w:r w:rsidR="002C4BDE" w:rsidRPr="007A0D61">
        <w:rPr>
          <w:rFonts w:ascii="Times New Roman" w:eastAsia="Times New Roman" w:hAnsi="Times New Roman"/>
          <w:sz w:val="18"/>
          <w:szCs w:val="18"/>
          <w:lang w:eastAsia="it-IT"/>
        </w:rPr>
        <w:t>444 del Codice di procedura penale</w:t>
      </w:r>
      <w:r w:rsidRPr="007A0D61">
        <w:rPr>
          <w:rFonts w:ascii="Times New Roman" w:eastAsia="Times New Roman" w:hAnsi="Times New Roman"/>
          <w:sz w:val="18"/>
          <w:szCs w:val="18"/>
          <w:lang w:eastAsia="it-IT"/>
        </w:rPr>
        <w:t xml:space="preserve"> (indicare tutte le sentenze iscritte sul </w:t>
      </w:r>
      <w:r w:rsidRPr="007A0D61">
        <w:rPr>
          <w:rFonts w:ascii="Times New Roman" w:eastAsia="Times New Roman" w:hAnsi="Times New Roman"/>
          <w:b/>
          <w:sz w:val="18"/>
          <w:szCs w:val="18"/>
          <w:lang w:eastAsia="it-IT"/>
        </w:rPr>
        <w:t>casellario giudiziale anagrafico storico</w:t>
      </w:r>
      <w:r w:rsidRPr="007A0D61">
        <w:rPr>
          <w:rFonts w:ascii="Times New Roman" w:eastAsia="Times New Roman" w:hAnsi="Times New Roman"/>
          <w:sz w:val="18"/>
          <w:szCs w:val="18"/>
          <w:lang w:eastAsia="it-IT"/>
        </w:rPr>
        <w:t xml:space="preserve"> ed anche quelle per cui sia stato concesso il beneficio della non menzione):</w:t>
      </w:r>
    </w:p>
    <w:p w:rsidR="00D71983" w:rsidRPr="007A0D61" w:rsidRDefault="00D71983" w:rsidP="00D71983">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1A68CD">
      <w:pPr>
        <w:widowControl w:val="0"/>
        <w:numPr>
          <w:ilvl w:val="0"/>
          <w:numId w:val="16"/>
        </w:numPr>
        <w:tabs>
          <w:tab w:val="left" w:pos="1134"/>
        </w:tabs>
        <w:spacing w:before="60" w:after="0" w:line="280" w:lineRule="exac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che nei propri confronti non sussistono cause di decadenza, di sospensione o di divieto previste dall'articolo 67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6 settembre 2011, n. 159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o di un tentativo di infiltrazione mafiosa di cui all'arti</w:t>
      </w:r>
      <w:r w:rsidR="002C4BDE" w:rsidRPr="007A0D61">
        <w:rPr>
          <w:rFonts w:ascii="Times New Roman" w:eastAsia="Times New Roman" w:hAnsi="Times New Roman"/>
          <w:sz w:val="18"/>
          <w:szCs w:val="18"/>
          <w:lang w:eastAsia="it-IT"/>
        </w:rPr>
        <w:t>colo 84, comma 4, del medesimo D</w:t>
      </w:r>
      <w:r w:rsidRPr="007A0D61">
        <w:rPr>
          <w:rFonts w:ascii="Times New Roman" w:eastAsia="Times New Roman" w:hAnsi="Times New Roman"/>
          <w:sz w:val="18"/>
          <w:szCs w:val="18"/>
          <w:lang w:eastAsia="it-IT"/>
        </w:rPr>
        <w:t>ecreto e di non avere pendenti procedimenti per l’applicazione delle misure di prevenzione della sorveglianza.</w:t>
      </w:r>
    </w:p>
    <w:p w:rsidR="00D71983" w:rsidRPr="007A0D61" w:rsidRDefault="00D71983" w:rsidP="001A68CD">
      <w:pPr>
        <w:widowControl w:val="0"/>
        <w:numPr>
          <w:ilvl w:val="0"/>
          <w:numId w:val="16"/>
        </w:numPr>
        <w:tabs>
          <w:tab w:val="left" w:pos="1134"/>
        </w:tabs>
        <w:spacing w:before="60" w:after="0" w:line="280" w:lineRule="exac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che nei propri confronti non sono state emesse sentenze ancorché non definitive relative a reati che precludono la partecipazione alle gare di appalto</w:t>
      </w:r>
    </w:p>
    <w:p w:rsidR="00D71983" w:rsidRPr="007A0D61" w:rsidRDefault="00D71983" w:rsidP="001A68CD">
      <w:pPr>
        <w:widowControl w:val="0"/>
        <w:numPr>
          <w:ilvl w:val="0"/>
          <w:numId w:val="16"/>
        </w:numPr>
        <w:tabs>
          <w:tab w:val="left" w:pos="1134"/>
        </w:tabs>
        <w:spacing w:before="60" w:after="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anche in assenza nei suoi confronti di un procedimento per l'applicazione di una misura di prevenzione o di una causa ostativa ivi previste, pur essendo stati vittime dei reati previsti e puniti dagli articol</w:t>
      </w:r>
      <w:r w:rsidR="002C4BDE" w:rsidRPr="007A0D61">
        <w:rPr>
          <w:rFonts w:ascii="Times New Roman" w:eastAsia="Times New Roman" w:hAnsi="Times New Roman"/>
          <w:sz w:val="18"/>
          <w:szCs w:val="18"/>
          <w:lang w:eastAsia="it-IT"/>
        </w:rPr>
        <w:t>i 317 e 629 del C</w:t>
      </w:r>
      <w:r w:rsidRPr="007A0D61">
        <w:rPr>
          <w:rFonts w:ascii="Times New Roman" w:eastAsia="Times New Roman" w:hAnsi="Times New Roman"/>
          <w:sz w:val="18"/>
          <w:szCs w:val="18"/>
          <w:lang w:eastAsia="it-IT"/>
        </w:rPr>
        <w:t>odice penale aggravat</w:t>
      </w:r>
      <w:r w:rsidR="002C4BDE" w:rsidRPr="007A0D61">
        <w:rPr>
          <w:rFonts w:ascii="Times New Roman" w:eastAsia="Times New Roman" w:hAnsi="Times New Roman"/>
          <w:sz w:val="18"/>
          <w:szCs w:val="18"/>
          <w:lang w:eastAsia="it-IT"/>
        </w:rPr>
        <w:t>i ai sensi dell'articolo 7 del Decreto-L</w:t>
      </w:r>
      <w:r w:rsidRPr="007A0D61">
        <w:rPr>
          <w:rFonts w:ascii="Times New Roman" w:eastAsia="Times New Roman" w:hAnsi="Times New Roman"/>
          <w:sz w:val="18"/>
          <w:szCs w:val="18"/>
          <w:lang w:eastAsia="it-IT"/>
        </w:rPr>
        <w:t>egge 13 maggio 1991, n. 152, conver</w:t>
      </w:r>
      <w:r w:rsidR="002C4BDE" w:rsidRPr="007A0D61">
        <w:rPr>
          <w:rFonts w:ascii="Times New Roman" w:eastAsia="Times New Roman" w:hAnsi="Times New Roman"/>
          <w:sz w:val="18"/>
          <w:szCs w:val="18"/>
          <w:lang w:eastAsia="it-IT"/>
        </w:rPr>
        <w:t>tito, con modificazioni, dalla L</w:t>
      </w:r>
      <w:r w:rsidRPr="007A0D61">
        <w:rPr>
          <w:rFonts w:ascii="Times New Roman" w:eastAsia="Times New Roman" w:hAnsi="Times New Roman"/>
          <w:sz w:val="18"/>
          <w:szCs w:val="18"/>
          <w:lang w:eastAsia="it-IT"/>
        </w:rPr>
        <w:t>egge 12 luglio 1991, n. 203</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non risultino aver denunciato i fatti all'autorità giudiziaria, salvo che ricorrano i casi previsti dall'</w:t>
      </w:r>
      <w:r w:rsidR="002C4BDE" w:rsidRPr="007A0D61">
        <w:rPr>
          <w:rFonts w:ascii="Times New Roman" w:eastAsia="Times New Roman" w:hAnsi="Times New Roman"/>
          <w:sz w:val="18"/>
          <w:szCs w:val="18"/>
          <w:lang w:eastAsia="it-IT"/>
        </w:rPr>
        <w:t>articolo 4, primo comma, della L</w:t>
      </w:r>
      <w:r w:rsidRPr="007A0D61">
        <w:rPr>
          <w:rFonts w:ascii="Times New Roman" w:eastAsia="Times New Roman" w:hAnsi="Times New Roman"/>
          <w:sz w:val="18"/>
          <w:szCs w:val="18"/>
          <w:lang w:eastAsia="it-IT"/>
        </w:rPr>
        <w:t>egge 24 novembre 1981, n. 689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La circostanza di cui al primo periodo deve emergere dagli indizi a base della richiesta di rinvio a giudizio formulata nei confronti dell'imputato nei tre anni antecedenti alla pubblicazione del bando e deve essere comunicata, unitamente alle generalità del soggetto che ha om</w:t>
      </w:r>
      <w:r w:rsidR="002C4BDE" w:rsidRPr="007A0D61">
        <w:rPr>
          <w:rFonts w:ascii="Times New Roman" w:eastAsia="Times New Roman" w:hAnsi="Times New Roman"/>
          <w:sz w:val="18"/>
          <w:szCs w:val="18"/>
          <w:lang w:eastAsia="it-IT"/>
        </w:rPr>
        <w:t>esso la predetta denuncia, dal P</w:t>
      </w:r>
      <w:r w:rsidRPr="007A0D61">
        <w:rPr>
          <w:rFonts w:ascii="Times New Roman" w:eastAsia="Times New Roman" w:hAnsi="Times New Roman"/>
          <w:sz w:val="18"/>
          <w:szCs w:val="18"/>
          <w:lang w:eastAsia="it-IT"/>
        </w:rPr>
        <w:t>rocuratore della Repubblica procedente all'Autorità di cui all'articolo 6, la quale cura la pubblicazione della comunicazione sul sito dell'Osservatorio</w:t>
      </w:r>
    </w:p>
    <w:p w:rsidR="00D71983" w:rsidRPr="007A0D61" w:rsidRDefault="00D71983" w:rsidP="0026489F">
      <w:pPr>
        <w:widowControl w:val="0"/>
        <w:tabs>
          <w:tab w:val="left" w:pos="1134"/>
        </w:tabs>
        <w:spacing w:before="60" w:after="0" w:line="240" w:lineRule="atLeast"/>
        <w:jc w:val="both"/>
        <w:rPr>
          <w:rFonts w:ascii="Times New Roman" w:eastAsia="Times New Roman" w:hAnsi="Times New Roman"/>
          <w:sz w:val="18"/>
          <w:szCs w:val="18"/>
          <w:lang w:eastAsia="it-IT"/>
        </w:rPr>
      </w:pPr>
    </w:p>
    <w:p w:rsidR="00D71983" w:rsidRPr="007A0D61" w:rsidRDefault="00D71983" w:rsidP="0026489F">
      <w:pPr>
        <w:widowControl w:val="0"/>
        <w:spacing w:after="12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Letta e confermata la propria dichiarazione, il dichiarante la sottoscrive.</w:t>
      </w:r>
    </w:p>
    <w:p w:rsidR="00D71983" w:rsidRPr="007A0D61" w:rsidRDefault="00D71983" w:rsidP="00CB14E9">
      <w:pPr>
        <w:widowControl w:val="0"/>
        <w:spacing w:after="0" w:line="240" w:lineRule="atLeast"/>
        <w:jc w:val="both"/>
        <w:rPr>
          <w:rFonts w:ascii="Times New Roman" w:eastAsia="Times New Roman" w:hAnsi="Times New Roman"/>
          <w:sz w:val="18"/>
          <w:szCs w:val="18"/>
          <w:lang w:eastAsia="it-IT"/>
        </w:rPr>
      </w:pPr>
    </w:p>
    <w:p w:rsidR="00D71983" w:rsidRPr="007A0D61" w:rsidRDefault="00D71983" w:rsidP="00D71983">
      <w:pPr>
        <w:widowControl w:val="0"/>
        <w:spacing w:after="0" w:line="360" w:lineRule="auto"/>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Data, ___________________</w:t>
      </w:r>
    </w:p>
    <w:p w:rsidR="00D71983" w:rsidRPr="007A0D61" w:rsidRDefault="00D71983" w:rsidP="00D71983">
      <w:pPr>
        <w:widowControl w:val="0"/>
        <w:spacing w:after="0" w:line="240" w:lineRule="exact"/>
        <w:ind w:left="5040"/>
        <w:jc w:val="center"/>
        <w:rPr>
          <w:rFonts w:ascii="Times New Roman" w:eastAsia="Times New Roman" w:hAnsi="Times New Roman"/>
          <w:sz w:val="18"/>
          <w:szCs w:val="18"/>
          <w:lang w:eastAsia="it-IT"/>
        </w:rPr>
      </w:pPr>
    </w:p>
    <w:p w:rsidR="00D71983" w:rsidRPr="007A0D61" w:rsidRDefault="00D71983" w:rsidP="00D71983">
      <w:pPr>
        <w:widowControl w:val="0"/>
        <w:spacing w:after="0" w:line="240" w:lineRule="exact"/>
        <w:ind w:left="5040"/>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Firma per esteso del dichiarante </w:t>
      </w:r>
    </w:p>
    <w:p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p>
    <w:p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__________________________________________</w:t>
      </w:r>
    </w:p>
    <w:p w:rsidR="0026489F" w:rsidRPr="0026489F" w:rsidRDefault="0026489F" w:rsidP="00D71983">
      <w:pPr>
        <w:widowControl w:val="0"/>
        <w:tabs>
          <w:tab w:val="left" w:pos="142"/>
        </w:tabs>
        <w:spacing w:after="0" w:line="240" w:lineRule="auto"/>
        <w:ind w:left="142" w:hanging="142"/>
        <w:jc w:val="both"/>
        <w:rPr>
          <w:rFonts w:ascii="Verdana" w:eastAsia="Times New Roman" w:hAnsi="Verdana"/>
          <w:sz w:val="16"/>
          <w:szCs w:val="24"/>
          <w:lang w:eastAsia="it-IT"/>
        </w:rPr>
      </w:pPr>
    </w:p>
    <w:p w:rsidR="00D71983" w:rsidRPr="00D71983" w:rsidRDefault="00D71983" w:rsidP="00D71983">
      <w:pPr>
        <w:widowControl w:val="0"/>
        <w:tabs>
          <w:tab w:val="left" w:pos="142"/>
        </w:tabs>
        <w:spacing w:after="0" w:line="240" w:lineRule="auto"/>
        <w:ind w:left="142" w:hanging="142"/>
        <w:jc w:val="both"/>
        <w:rPr>
          <w:rFonts w:ascii="Times New Roman" w:eastAsia="Times New Roman" w:hAnsi="Times New Roman"/>
          <w:b/>
          <w:sz w:val="20"/>
          <w:szCs w:val="24"/>
          <w:lang w:eastAsia="it-IT"/>
        </w:rPr>
      </w:pPr>
      <w:r w:rsidRPr="00D71983">
        <w:rPr>
          <w:rFonts w:ascii="Verdana" w:eastAsia="Times New Roman" w:hAnsi="Verdana"/>
          <w:b/>
          <w:i/>
          <w:sz w:val="16"/>
          <w:szCs w:val="24"/>
          <w:u w:val="single"/>
          <w:lang w:eastAsia="it-IT"/>
        </w:rPr>
        <w:t>Avvertenza</w:t>
      </w:r>
      <w:r w:rsidRPr="00D71983">
        <w:rPr>
          <w:rFonts w:ascii="Verdana" w:eastAsia="Times New Roman" w:hAnsi="Verdana"/>
          <w:sz w:val="16"/>
          <w:szCs w:val="24"/>
          <w:lang w:eastAsia="it-IT"/>
        </w:rPr>
        <w:t xml:space="preserve">: </w:t>
      </w:r>
      <w:r w:rsidRPr="00D71983">
        <w:rPr>
          <w:rFonts w:ascii="Verdana" w:eastAsia="Times New Roman" w:hAnsi="Verdana"/>
          <w:b/>
          <w:sz w:val="16"/>
          <w:szCs w:val="24"/>
          <w:lang w:eastAsia="it-IT"/>
        </w:rPr>
        <w:t>Allegare la fotocopia di un documento di riconoscimento, in corso di validità, del sottoscrittore</w:t>
      </w:r>
    </w:p>
    <w:p w:rsidR="0026489F" w:rsidRPr="00671791" w:rsidRDefault="0026489F" w:rsidP="0026489F">
      <w:pPr>
        <w:widowControl w:val="0"/>
        <w:spacing w:after="0" w:line="240" w:lineRule="exact"/>
        <w:rPr>
          <w:rFonts w:ascii="Verdana" w:eastAsia="Times New Roman" w:hAnsi="Verdana" w:cs="Arial"/>
          <w:b/>
          <w:bCs/>
          <w:kern w:val="32"/>
          <w:sz w:val="32"/>
          <w:szCs w:val="32"/>
          <w:lang w:eastAsia="it-IT"/>
        </w:rPr>
      </w:pPr>
    </w:p>
    <w:sectPr w:rsidR="0026489F" w:rsidRPr="00671791" w:rsidSect="0045717C">
      <w:footerReference w:type="default" r:id="rId7"/>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F53" w:rsidRDefault="00DE2F53" w:rsidP="00982B27">
      <w:pPr>
        <w:spacing w:after="0" w:line="240" w:lineRule="auto"/>
      </w:pPr>
      <w:r>
        <w:separator/>
      </w:r>
    </w:p>
  </w:endnote>
  <w:endnote w:type="continuationSeparator" w:id="0">
    <w:p w:rsidR="00DE2F53" w:rsidRDefault="00DE2F53"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altName w:val="Arial"/>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DE2F53" w:rsidRDefault="004E39E0">
        <w:pPr>
          <w:pStyle w:val="Pidipagina"/>
          <w:jc w:val="center"/>
        </w:pPr>
        <w:r>
          <w:fldChar w:fldCharType="begin"/>
        </w:r>
        <w:r w:rsidR="00DE2F53">
          <w:instrText xml:space="preserve"> PAGE   \* MERGEFORMAT </w:instrText>
        </w:r>
        <w:r>
          <w:fldChar w:fldCharType="separate"/>
        </w:r>
        <w:r w:rsidR="006C131F">
          <w:rPr>
            <w:noProof/>
          </w:rPr>
          <w:t>3</w:t>
        </w:r>
        <w:r>
          <w:rPr>
            <w:noProof/>
          </w:rPr>
          <w:fldChar w:fldCharType="end"/>
        </w:r>
      </w:p>
    </w:sdtContent>
  </w:sdt>
  <w:p w:rsidR="00DE2F53" w:rsidRDefault="00DE2F5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F53" w:rsidRDefault="00DE2F53" w:rsidP="00982B27">
      <w:pPr>
        <w:spacing w:after="0" w:line="240" w:lineRule="auto"/>
      </w:pPr>
      <w:r>
        <w:separator/>
      </w:r>
    </w:p>
  </w:footnote>
  <w:footnote w:type="continuationSeparator" w:id="0">
    <w:p w:rsidR="00DE2F53" w:rsidRDefault="00DE2F53"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footnotePr>
    <w:footnote w:id="-1"/>
    <w:footnote w:id="0"/>
  </w:footnotePr>
  <w:endnotePr>
    <w:endnote w:id="-1"/>
    <w:endnote w:id="0"/>
  </w:endnotePr>
  <w:compat/>
  <w:rsids>
    <w:rsidRoot w:val="00607EE1"/>
    <w:rsid w:val="00000B86"/>
    <w:rsid w:val="0002290F"/>
    <w:rsid w:val="00031AA9"/>
    <w:rsid w:val="000327F2"/>
    <w:rsid w:val="00040C42"/>
    <w:rsid w:val="00040F99"/>
    <w:rsid w:val="00057B8D"/>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35709"/>
    <w:rsid w:val="00135B96"/>
    <w:rsid w:val="00136347"/>
    <w:rsid w:val="00147726"/>
    <w:rsid w:val="00155813"/>
    <w:rsid w:val="00157AE1"/>
    <w:rsid w:val="001668F7"/>
    <w:rsid w:val="00166AA7"/>
    <w:rsid w:val="00181FA9"/>
    <w:rsid w:val="001A2B31"/>
    <w:rsid w:val="001A68CD"/>
    <w:rsid w:val="001D48E2"/>
    <w:rsid w:val="001E4D66"/>
    <w:rsid w:val="00202840"/>
    <w:rsid w:val="002176A2"/>
    <w:rsid w:val="00253446"/>
    <w:rsid w:val="00257AA0"/>
    <w:rsid w:val="0026489F"/>
    <w:rsid w:val="002664C2"/>
    <w:rsid w:val="00294A51"/>
    <w:rsid w:val="002C0423"/>
    <w:rsid w:val="002C4BDE"/>
    <w:rsid w:val="002D33A7"/>
    <w:rsid w:val="002F0A8F"/>
    <w:rsid w:val="00320225"/>
    <w:rsid w:val="00322565"/>
    <w:rsid w:val="00325161"/>
    <w:rsid w:val="0032607D"/>
    <w:rsid w:val="003277C3"/>
    <w:rsid w:val="00363A45"/>
    <w:rsid w:val="0036616A"/>
    <w:rsid w:val="003762F1"/>
    <w:rsid w:val="00376CA5"/>
    <w:rsid w:val="003830B2"/>
    <w:rsid w:val="00385B5C"/>
    <w:rsid w:val="00390706"/>
    <w:rsid w:val="0039192B"/>
    <w:rsid w:val="003A3E87"/>
    <w:rsid w:val="003A6F7A"/>
    <w:rsid w:val="003A76F0"/>
    <w:rsid w:val="003B5DD0"/>
    <w:rsid w:val="003C07E8"/>
    <w:rsid w:val="003C2DAE"/>
    <w:rsid w:val="003E571B"/>
    <w:rsid w:val="003F04B2"/>
    <w:rsid w:val="003F292B"/>
    <w:rsid w:val="003F3093"/>
    <w:rsid w:val="00400E88"/>
    <w:rsid w:val="00405F27"/>
    <w:rsid w:val="00422901"/>
    <w:rsid w:val="004265C8"/>
    <w:rsid w:val="004265CF"/>
    <w:rsid w:val="00434F16"/>
    <w:rsid w:val="0045717C"/>
    <w:rsid w:val="004651ED"/>
    <w:rsid w:val="00466483"/>
    <w:rsid w:val="00472286"/>
    <w:rsid w:val="00476CF9"/>
    <w:rsid w:val="004847A5"/>
    <w:rsid w:val="00493B3C"/>
    <w:rsid w:val="004A2B2B"/>
    <w:rsid w:val="004A3838"/>
    <w:rsid w:val="004B0A9D"/>
    <w:rsid w:val="004B76B3"/>
    <w:rsid w:val="004C2044"/>
    <w:rsid w:val="004D19D1"/>
    <w:rsid w:val="004E39E0"/>
    <w:rsid w:val="005055A0"/>
    <w:rsid w:val="00506F17"/>
    <w:rsid w:val="005141DC"/>
    <w:rsid w:val="005409C8"/>
    <w:rsid w:val="00547B11"/>
    <w:rsid w:val="00547BF3"/>
    <w:rsid w:val="00560E5D"/>
    <w:rsid w:val="00566A67"/>
    <w:rsid w:val="00576609"/>
    <w:rsid w:val="005769D7"/>
    <w:rsid w:val="00583E2A"/>
    <w:rsid w:val="00591992"/>
    <w:rsid w:val="005929A9"/>
    <w:rsid w:val="005B55D7"/>
    <w:rsid w:val="005D1E34"/>
    <w:rsid w:val="005E190D"/>
    <w:rsid w:val="005F01A8"/>
    <w:rsid w:val="00607EE1"/>
    <w:rsid w:val="00620771"/>
    <w:rsid w:val="00633F9E"/>
    <w:rsid w:val="00654E1D"/>
    <w:rsid w:val="00667E28"/>
    <w:rsid w:val="00671791"/>
    <w:rsid w:val="0067289E"/>
    <w:rsid w:val="00673C0B"/>
    <w:rsid w:val="00680B25"/>
    <w:rsid w:val="00684451"/>
    <w:rsid w:val="00684F37"/>
    <w:rsid w:val="00685BCA"/>
    <w:rsid w:val="00694037"/>
    <w:rsid w:val="006B3178"/>
    <w:rsid w:val="006B5C11"/>
    <w:rsid w:val="006B66B2"/>
    <w:rsid w:val="006C131F"/>
    <w:rsid w:val="006C6D1A"/>
    <w:rsid w:val="006D372C"/>
    <w:rsid w:val="006F79BA"/>
    <w:rsid w:val="0073268E"/>
    <w:rsid w:val="007353EA"/>
    <w:rsid w:val="00745BB8"/>
    <w:rsid w:val="00755155"/>
    <w:rsid w:val="00770519"/>
    <w:rsid w:val="007A066C"/>
    <w:rsid w:val="007A0D61"/>
    <w:rsid w:val="007B5C6B"/>
    <w:rsid w:val="007B6DE4"/>
    <w:rsid w:val="007D44B9"/>
    <w:rsid w:val="007E37D1"/>
    <w:rsid w:val="007F15AB"/>
    <w:rsid w:val="007F254E"/>
    <w:rsid w:val="007F4EC6"/>
    <w:rsid w:val="00823A1F"/>
    <w:rsid w:val="008305F6"/>
    <w:rsid w:val="0083729C"/>
    <w:rsid w:val="008374D0"/>
    <w:rsid w:val="0084630A"/>
    <w:rsid w:val="0085604C"/>
    <w:rsid w:val="00857A50"/>
    <w:rsid w:val="00862700"/>
    <w:rsid w:val="00875EC7"/>
    <w:rsid w:val="008814A1"/>
    <w:rsid w:val="008867B2"/>
    <w:rsid w:val="008945E9"/>
    <w:rsid w:val="008B1250"/>
    <w:rsid w:val="008B6DB7"/>
    <w:rsid w:val="008B7D9D"/>
    <w:rsid w:val="008C7943"/>
    <w:rsid w:val="008D24F7"/>
    <w:rsid w:val="008E1EF2"/>
    <w:rsid w:val="008E2AB6"/>
    <w:rsid w:val="008E5A0C"/>
    <w:rsid w:val="008E78F0"/>
    <w:rsid w:val="008F08D9"/>
    <w:rsid w:val="008F11BA"/>
    <w:rsid w:val="0090014E"/>
    <w:rsid w:val="00920065"/>
    <w:rsid w:val="009216C3"/>
    <w:rsid w:val="00925B9E"/>
    <w:rsid w:val="009346A4"/>
    <w:rsid w:val="00934B66"/>
    <w:rsid w:val="009404E8"/>
    <w:rsid w:val="009611FF"/>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558B"/>
    <w:rsid w:val="00A5765D"/>
    <w:rsid w:val="00A90975"/>
    <w:rsid w:val="00AA7B93"/>
    <w:rsid w:val="00AF1B62"/>
    <w:rsid w:val="00B0647C"/>
    <w:rsid w:val="00B16174"/>
    <w:rsid w:val="00B248C2"/>
    <w:rsid w:val="00B3194D"/>
    <w:rsid w:val="00B75005"/>
    <w:rsid w:val="00B76129"/>
    <w:rsid w:val="00B76BE1"/>
    <w:rsid w:val="00B91BBF"/>
    <w:rsid w:val="00BB651E"/>
    <w:rsid w:val="00BC334B"/>
    <w:rsid w:val="00BD52D3"/>
    <w:rsid w:val="00BE4773"/>
    <w:rsid w:val="00BE6363"/>
    <w:rsid w:val="00BE78F0"/>
    <w:rsid w:val="00BF0104"/>
    <w:rsid w:val="00BF3187"/>
    <w:rsid w:val="00BF4F82"/>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9695A"/>
    <w:rsid w:val="00CB14E9"/>
    <w:rsid w:val="00CC3074"/>
    <w:rsid w:val="00CC7DE6"/>
    <w:rsid w:val="00CD1027"/>
    <w:rsid w:val="00CD1380"/>
    <w:rsid w:val="00CD53D5"/>
    <w:rsid w:val="00CE0416"/>
    <w:rsid w:val="00CF1D4D"/>
    <w:rsid w:val="00CF4D0D"/>
    <w:rsid w:val="00CF79FD"/>
    <w:rsid w:val="00D15FAA"/>
    <w:rsid w:val="00D3199E"/>
    <w:rsid w:val="00D3495D"/>
    <w:rsid w:val="00D40050"/>
    <w:rsid w:val="00D4120B"/>
    <w:rsid w:val="00D419D8"/>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E2F53"/>
    <w:rsid w:val="00DF0190"/>
    <w:rsid w:val="00DF7FAF"/>
    <w:rsid w:val="00E03D8D"/>
    <w:rsid w:val="00E05310"/>
    <w:rsid w:val="00E06D30"/>
    <w:rsid w:val="00E13DD8"/>
    <w:rsid w:val="00E14DA3"/>
    <w:rsid w:val="00E34F66"/>
    <w:rsid w:val="00E35E5A"/>
    <w:rsid w:val="00E37A3C"/>
    <w:rsid w:val="00E45687"/>
    <w:rsid w:val="00E56136"/>
    <w:rsid w:val="00E7454C"/>
    <w:rsid w:val="00E76B54"/>
    <w:rsid w:val="00E83564"/>
    <w:rsid w:val="00E8609F"/>
    <w:rsid w:val="00E91D3D"/>
    <w:rsid w:val="00E9446F"/>
    <w:rsid w:val="00E95AB0"/>
    <w:rsid w:val="00EB51E0"/>
    <w:rsid w:val="00ED5C67"/>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80FB0"/>
    <w:rsid w:val="00F9219A"/>
    <w:rsid w:val="00FA5D34"/>
    <w:rsid w:val="00FA7D24"/>
    <w:rsid w:val="00FD1616"/>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082994842">
      <w:bodyDiv w:val="1"/>
      <w:marLeft w:val="0"/>
      <w:marRight w:val="0"/>
      <w:marTop w:val="0"/>
      <w:marBottom w:val="0"/>
      <w:divBdr>
        <w:top w:val="none" w:sz="0" w:space="0" w:color="auto"/>
        <w:left w:val="none" w:sz="0" w:space="0" w:color="auto"/>
        <w:bottom w:val="none" w:sz="0" w:space="0" w:color="auto"/>
        <w:right w:val="none" w:sz="0" w:space="0" w:color="auto"/>
      </w:divBdr>
      <w:divsChild>
        <w:div w:id="1143160601">
          <w:marLeft w:val="0"/>
          <w:marRight w:val="0"/>
          <w:marTop w:val="0"/>
          <w:marBottom w:val="0"/>
          <w:divBdr>
            <w:top w:val="none" w:sz="0" w:space="0" w:color="auto"/>
            <w:left w:val="none" w:sz="0" w:space="0" w:color="auto"/>
            <w:bottom w:val="none" w:sz="0" w:space="0" w:color="auto"/>
            <w:right w:val="none" w:sz="0" w:space="0" w:color="auto"/>
          </w:divBdr>
          <w:divsChild>
            <w:div w:id="1411150304">
              <w:marLeft w:val="0"/>
              <w:marRight w:val="0"/>
              <w:marTop w:val="0"/>
              <w:marBottom w:val="0"/>
              <w:divBdr>
                <w:top w:val="none" w:sz="0" w:space="0" w:color="auto"/>
                <w:left w:val="none" w:sz="0" w:space="0" w:color="auto"/>
                <w:bottom w:val="none" w:sz="0" w:space="0" w:color="auto"/>
                <w:right w:val="none" w:sz="0" w:space="0" w:color="auto"/>
              </w:divBdr>
              <w:divsChild>
                <w:div w:id="871499218">
                  <w:marLeft w:val="0"/>
                  <w:marRight w:val="0"/>
                  <w:marTop w:val="0"/>
                  <w:marBottom w:val="0"/>
                  <w:divBdr>
                    <w:top w:val="none" w:sz="0" w:space="0" w:color="auto"/>
                    <w:left w:val="none" w:sz="0" w:space="0" w:color="auto"/>
                    <w:bottom w:val="none" w:sz="0" w:space="0" w:color="auto"/>
                    <w:right w:val="none" w:sz="0" w:space="0" w:color="auto"/>
                  </w:divBdr>
                  <w:divsChild>
                    <w:div w:id="10735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1637</Words>
  <Characters>9331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10947</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15</cp:revision>
  <dcterms:created xsi:type="dcterms:W3CDTF">2020-02-11T18:50:00Z</dcterms:created>
  <dcterms:modified xsi:type="dcterms:W3CDTF">2021-11-16T12:15:00Z</dcterms:modified>
</cp:coreProperties>
</file>